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D1" w:rsidRPr="00763B22" w:rsidRDefault="008E2ED1" w:rsidP="008E2ED1">
      <w:pPr>
        <w:pStyle w:val="a8"/>
      </w:pPr>
      <w:r w:rsidRPr="00763B22">
        <w:t>ДОНИШГОЊИ МИЛЛИИ ТОЉИКИСТОН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Кафедраи иќтисодиёти корхонањо ва соњибкорї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МАЉМЎИ САВОЛЊОИ ТЕСТЇ (САНЉИШЇ)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аз фанни тахассусии «Иќтисодиёти корхонањо»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барои донишљуёни бахши </w:t>
      </w:r>
      <w:r w:rsidR="00897A98">
        <w:rPr>
          <w:rFonts w:ascii="Times New Roman Tj" w:hAnsi="Times New Roman Tj"/>
          <w:sz w:val="28"/>
        </w:rPr>
        <w:t>3</w:t>
      </w:r>
      <w:r w:rsidRPr="00763B22">
        <w:rPr>
          <w:rFonts w:ascii="Times New Roman Tj" w:hAnsi="Times New Roman Tj"/>
          <w:sz w:val="28"/>
        </w:rPr>
        <w:t xml:space="preserve">-юми ихтисоси </w:t>
      </w:r>
      <w:r w:rsidR="009441AE">
        <w:rPr>
          <w:rFonts w:ascii="Times New Roman Tj" w:hAnsi="Times New Roman Tj"/>
          <w:sz w:val="28"/>
        </w:rPr>
        <w:t>2501</w:t>
      </w:r>
      <w:r w:rsidR="003569E4">
        <w:rPr>
          <w:rFonts w:ascii="Times New Roman Tj" w:hAnsi="Times New Roman Tj"/>
          <w:sz w:val="28"/>
        </w:rPr>
        <w:t>0</w:t>
      </w:r>
      <w:r w:rsidR="00C1089B">
        <w:rPr>
          <w:rFonts w:ascii="Times New Roman Tj" w:hAnsi="Times New Roman Tj"/>
          <w:sz w:val="28"/>
        </w:rPr>
        <w:t>4</w:t>
      </w:r>
      <w:r w:rsidR="009441AE">
        <w:rPr>
          <w:rFonts w:ascii="Times New Roman Tj" w:hAnsi="Times New Roman Tj"/>
          <w:sz w:val="28"/>
        </w:rPr>
        <w:t>0</w:t>
      </w:r>
      <w:r w:rsidR="00D13E98">
        <w:rPr>
          <w:rFonts w:ascii="Times New Roman Tj" w:hAnsi="Times New Roman Tj"/>
          <w:sz w:val="28"/>
        </w:rPr>
        <w:t>0</w:t>
      </w:r>
      <w:r w:rsidR="00C1089B">
        <w:rPr>
          <w:rFonts w:ascii="Times New Roman Tj" w:hAnsi="Times New Roman Tj"/>
          <w:sz w:val="28"/>
        </w:rPr>
        <w:t xml:space="preserve">- </w:t>
      </w:r>
      <w:r w:rsidR="00D13E98">
        <w:rPr>
          <w:rFonts w:ascii="Times New Roman Tj" w:hAnsi="Times New Roman Tj"/>
          <w:sz w:val="28"/>
        </w:rPr>
        <w:t>Молия ва ќарз</w:t>
      </w:r>
      <w:r w:rsidR="009441AE">
        <w:rPr>
          <w:rFonts w:ascii="Times New Roman Tj" w:hAnsi="Times New Roman Tj"/>
          <w:sz w:val="28"/>
        </w:rPr>
        <w:t xml:space="preserve"> андозбанд</w:t>
      </w:r>
      <w:r w:rsidR="00C1089B">
        <w:rPr>
          <w:rFonts w:ascii="Times New Roman Tj" w:hAnsi="Times New Roman Tj"/>
          <w:sz w:val="28"/>
        </w:rPr>
        <w:t>ї</w:t>
      </w:r>
      <w:r w:rsidRPr="00763B22">
        <w:rPr>
          <w:rFonts w:ascii="Times New Roman Tj" w:hAnsi="Times New Roman Tj"/>
          <w:sz w:val="28"/>
        </w:rPr>
        <w:t xml:space="preserve"> дар семестри </w:t>
      </w:r>
      <w:r w:rsidR="00F911F8">
        <w:rPr>
          <w:rFonts w:ascii="Times New Roman Tj" w:hAnsi="Times New Roman Tj"/>
          <w:sz w:val="28"/>
        </w:rPr>
        <w:t>тирамоњии</w:t>
      </w:r>
      <w:r w:rsidRPr="00763B22">
        <w:rPr>
          <w:rFonts w:ascii="Times New Roman Tj" w:hAnsi="Times New Roman Tj"/>
          <w:sz w:val="28"/>
        </w:rPr>
        <w:t xml:space="preserve"> соли тањсили 20</w:t>
      </w:r>
      <w:r w:rsidR="00E224EE">
        <w:rPr>
          <w:rFonts w:ascii="Times New Roman Tj" w:hAnsi="Times New Roman Tj"/>
          <w:sz w:val="28"/>
        </w:rPr>
        <w:t>2</w:t>
      </w:r>
      <w:r w:rsidR="00D13E98">
        <w:rPr>
          <w:rFonts w:ascii="Times New Roman Tj" w:hAnsi="Times New Roman Tj"/>
          <w:sz w:val="28"/>
        </w:rPr>
        <w:t>4</w:t>
      </w:r>
      <w:r w:rsidR="00E224EE">
        <w:rPr>
          <w:rFonts w:ascii="Times New Roman Tj" w:hAnsi="Times New Roman Tj"/>
          <w:sz w:val="28"/>
        </w:rPr>
        <w:t>-202</w:t>
      </w:r>
      <w:r w:rsidR="00D13E98">
        <w:rPr>
          <w:rFonts w:ascii="Times New Roman Tj" w:hAnsi="Times New Roman Tj"/>
          <w:sz w:val="28"/>
        </w:rPr>
        <w:t>5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E224EE">
      <w:pPr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CC1A46" w:rsidP="008E2ED1">
      <w:pPr>
        <w:jc w:val="center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Душанбе – 202</w:t>
      </w:r>
      <w:r w:rsidR="00D13E98">
        <w:rPr>
          <w:rFonts w:ascii="Times New Roman Tj" w:hAnsi="Times New Roman Tj"/>
          <w:sz w:val="28"/>
        </w:rPr>
        <w:t>4</w:t>
      </w:r>
      <w:bookmarkStart w:id="0" w:name="_GoBack"/>
      <w:bookmarkEnd w:id="0"/>
    </w:p>
    <w:p w:rsidR="008E2ED1" w:rsidRPr="00763B22" w:rsidRDefault="008E2ED1" w:rsidP="008E2ED1">
      <w:pPr>
        <w:pStyle w:val="ac"/>
      </w:pPr>
      <w:r w:rsidRPr="00763B22">
        <w:lastRenderedPageBreak/>
        <w:t>Маљмўи саволњои тестї (</w:t>
      </w:r>
      <w:proofErr w:type="gramStart"/>
      <w:r w:rsidRPr="00763B22">
        <w:t>санљишї)  дар</w:t>
      </w:r>
      <w:proofErr w:type="gramEnd"/>
      <w:r w:rsidRPr="00763B22">
        <w:t xml:space="preserve"> асоси барномаи таълимї аз фанни Иќтисодиёти корхонањо мураттаб гардидааст. 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Мураттиб: </w:t>
      </w:r>
      <w:r w:rsidR="00F911F8">
        <w:rPr>
          <w:rFonts w:ascii="Times New Roman Tj" w:hAnsi="Times New Roman Tj"/>
          <w:sz w:val="28"/>
        </w:rPr>
        <w:t>н.и.и. Билолов Н.Ќ.</w:t>
      </w:r>
      <w:r w:rsidRPr="00763B22">
        <w:rPr>
          <w:rFonts w:ascii="Times New Roman Tj" w:hAnsi="Times New Roman Tj"/>
          <w:sz w:val="28"/>
        </w:rPr>
        <w:t xml:space="preserve"> 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Муќарриз: доктори илми иќтисод,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          и.в.проф. Т.Д.Низомова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Маљмўи саволњои тестї (санљишї) барои донишљўёни ихтисосњои иќтисодии Донишгоњ, ки санљишу имтињонњои сессияи санљишї - имтињониро бо усули тестї (санљишї) месупоранд, пешнињод карда шудааст.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F911F8" w:rsidRDefault="00F911F8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F911F8" w:rsidRDefault="00F911F8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F911F8" w:rsidRDefault="00F911F8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F911F8" w:rsidRPr="00763B22" w:rsidRDefault="00F911F8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Корхона ин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Мутобиќи ќонунгузории Љумњурии Тољикистон «корхона» њамчун субъекти мустаќили хољагидорї, ки барои истеъмоли мањсулот ва хизматрасонї бо маќсади ќонеъ гардонидани талаботи љомеа ва гирифтани фоида фаъолият мекунад, баромад мен</w:t>
      </w:r>
      <w:r>
        <w:rPr>
          <w:rFonts w:ascii="Times New Roman Tj" w:hAnsi="Times New Roman Tj"/>
          <w:color w:val="000000" w:themeColor="text1"/>
          <w:sz w:val="28"/>
          <w:szCs w:val="28"/>
        </w:rPr>
        <w:t>амояд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Мутобиќи ќонунгузории Љумњурии Тољикистон «корхона» њамчун объекти мустаќили хољагидорї, ки барои истењсоли мањсулот ва хизматрасонї бо маќсади ќонеъ гардонидани талаботи љомеа ва гирифтани фоида фаъо</w:t>
      </w:r>
      <w:r>
        <w:rPr>
          <w:rFonts w:ascii="Times New Roman Tj" w:hAnsi="Times New Roman Tj"/>
          <w:color w:val="000000" w:themeColor="text1"/>
          <w:sz w:val="28"/>
          <w:szCs w:val="28"/>
        </w:rPr>
        <w:t>лият мекунад, баромад менамояд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Мутобиќи ќонунгузории Љумњурии Тољикис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тон «корхона» њамчун субъекти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мустаќили хољагидорї, ки барои истењсоли мањсулот ва хизматрасонї бо маќсади ќонеъ гардонидани талаботи љомеа ва гирифтани фоида фаъ</w:t>
      </w:r>
      <w:r>
        <w:rPr>
          <w:rFonts w:ascii="Times New Roman Tj" w:hAnsi="Times New Roman Tj"/>
          <w:color w:val="000000" w:themeColor="text1"/>
          <w:sz w:val="28"/>
          <w:szCs w:val="28"/>
        </w:rPr>
        <w:t>олият мекунад, баромад менамояд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Мутобиќи ќонунгузории Љумњурии Тољикистон «корхона» њамчун субъекти мустаќили хољагидорї, ки барои истењсоли мањсулот ва хизматрасонї бо маќсади ќонеъ гардонидани талаботи љомеа ва гирифтани даромад фаъо</w:t>
      </w:r>
      <w:r>
        <w:rPr>
          <w:rFonts w:ascii="Times New Roman Tj" w:hAnsi="Times New Roman Tj"/>
          <w:color w:val="000000" w:themeColor="text1"/>
          <w:sz w:val="28"/>
          <w:szCs w:val="28"/>
        </w:rPr>
        <w:t>лият мекунад, баромад менамояд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Мутобиќи ќонунгузории Љумњурии Тољикистон «корхона» њамчун субъекти </w:t>
      </w:r>
      <w:r>
        <w:rPr>
          <w:rFonts w:ascii="Times New Roman Tj" w:hAnsi="Times New Roman Tj"/>
          <w:color w:val="000000" w:themeColor="text1"/>
          <w:sz w:val="28"/>
          <w:szCs w:val="28"/>
        </w:rPr>
        <w:t>но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мустаќили хољагидорї, ки барои истењсоли мањсулот ва хизматрасонї бо маќсади ќонеъ гардонидани талаботи љомеа ва г</w:t>
      </w:r>
      <w:r>
        <w:rPr>
          <w:rFonts w:ascii="Times New Roman Tj" w:hAnsi="Times New Roman Tj"/>
          <w:color w:val="000000" w:themeColor="text1"/>
          <w:sz w:val="28"/>
          <w:szCs w:val="28"/>
        </w:rPr>
        <w:t>ирифтани фоида фаъолият мекунад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@2.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Кадоме аз инхо вазифањои муњимтарин</w:t>
      </w:r>
      <w:r>
        <w:rPr>
          <w:rFonts w:ascii="Times New Roman Tj" w:hAnsi="Times New Roman Tj"/>
          <w:color w:val="000000" w:themeColor="text1"/>
          <w:sz w:val="28"/>
          <w:szCs w:val="28"/>
        </w:rPr>
        <w:t>и корхонаи амалкунанда мебошанд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Даромади корхона ва пардохти андозњо;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Њолати санитарии истењсолот;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Таъмин намудани истеъмолкунандагон бо мањсулоти корхона;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Њифзи њуќуќи њайати кормандони кироя ва як ќатор пањлўњои дигари фаъолияти корхона;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њамаи љавобњо нодуруст мебошанд;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@3.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Давлат аз болои чунин намудњои фаъо</w:t>
      </w:r>
      <w:r>
        <w:rPr>
          <w:rFonts w:ascii="Times New Roman Tj" w:hAnsi="Times New Roman Tj"/>
          <w:color w:val="000000" w:themeColor="text1"/>
          <w:sz w:val="28"/>
          <w:szCs w:val="28"/>
        </w:rPr>
        <w:t>лияти корхона назорат намебарад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Даромади корхона ва пардохти андозњо;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Њифзи њуќуќи њайати кормандони кироя ва як ќатор пањлўњои дигари фаъолияти корхона;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Њифзи њуќуќи њайати кормандони кироя ва як ќатор па</w:t>
      </w:r>
      <w:r>
        <w:rPr>
          <w:rFonts w:ascii="Times New Roman Tj" w:hAnsi="Times New Roman Tj"/>
          <w:color w:val="000000" w:themeColor="text1"/>
          <w:sz w:val="28"/>
          <w:szCs w:val="28"/>
        </w:rPr>
        <w:t>њлўњои дигари фаъолияти корхона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Шаклгирии маќсадњои корхона;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 w:themeColor="text1"/>
          <w:sz w:val="28"/>
          <w:szCs w:val="28"/>
        </w:rPr>
        <w:t>) њамаи љавобњо дуруст мебошад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@4.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Дар ќисми 1 Кодекси Граждании Љумњурии Тољикистон нишон дода шудааст, ки онхо дар шакли ширкату љамъияти хољагидорї, кооперативњои истењсолї, корхонањои воњиди давлатї ва мањаллї таъсис дода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мешаванд. Ин кадом субъект аст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чамъиятхои сахоми;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ташкилотхои молияви;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ташкилотхои тичорати;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сохибкории хизматрасони;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ташкилотхои чамъияти;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@5.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Онхо дорои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њуќуќи шахси њуќуќї намебошанд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чамъиятхои сахоми;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ЧДММ;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рафокатхои хочагидори;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корхонахои муштарак;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њамаи љавобњои пешин нодуруст аст;</w:t>
      </w:r>
    </w:p>
    <w:p w:rsidR="00A17EE6" w:rsidRDefault="00A17EE6" w:rsidP="00A17EE6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@6. </w:t>
      </w:r>
    </w:p>
    <w:p w:rsidR="00A17EE6" w:rsidRPr="00A17EE6" w:rsidRDefault="00A17EE6" w:rsidP="00A17EE6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Мувофиќи моддаи 94 ќисми 1 Кодекси Граждании Љумњурии Тољикистон «Љамъияти аз љониби як ё </w:t>
      </w:r>
      <w:proofErr w:type="gramStart"/>
      <w:r w:rsidRPr="00A17EE6">
        <w:rPr>
          <w:rFonts w:ascii="Times New Roman Tj" w:hAnsi="Times New Roman Tj"/>
          <w:color w:val="000000" w:themeColor="text1"/>
          <w:sz w:val="28"/>
          <w:szCs w:val="28"/>
        </w:rPr>
        <w:t>якчанд  шахс</w:t>
      </w:r>
      <w:proofErr w:type="gramEnd"/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таъсисгардида кадом љамъият дониста мешавад, ки сармояи оинномавии он ба њиссаи баробар ба андозаи муайяннамудаи њу</w:t>
      </w:r>
      <w:r>
        <w:rPr>
          <w:rFonts w:ascii="Times New Roman Tj" w:hAnsi="Times New Roman Tj"/>
          <w:color w:val="000000" w:themeColor="text1"/>
          <w:sz w:val="28"/>
          <w:szCs w:val="28"/>
        </w:rPr>
        <w:t>љљатњои таъсисї таќсим шудааст»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ЧС;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Рафокатхои хочагидори;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ЧДММ;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КВД;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Кооперативхои истехсоли;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@7.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Стратегияи содиротии корхона, њамчун шакли иштирок дар бозори беруна, тавассути кадом н</w:t>
      </w:r>
      <w:r>
        <w:rPr>
          <w:rFonts w:ascii="Times New Roman Tj" w:hAnsi="Times New Roman Tj"/>
          <w:color w:val="000000" w:themeColor="text1"/>
          <w:sz w:val="28"/>
          <w:szCs w:val="28"/>
        </w:rPr>
        <w:t>амудњои ФИБ амалї карда мешавад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Фаъолияти берунаи тиљоратї;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Кооператсияи истењсолї;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њамаи љавобњо дуруст мебошад;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Амалиётњои молиявї –ќарзї ва асъорї;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Њамкории байналхалќии инвеститсионї;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@8.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Арзиши фондњои асосї ба кадоме аз ин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нишондињандањо интиќол меёбанд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њаљми фурўши мањсулот;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мањсулоти софи аслї;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мањсулоти умумї;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proofErr w:type="gramStart"/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 мањсулоти</w:t>
      </w:r>
      <w:proofErr w:type="gramEnd"/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софи шартї;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 њамаи</w:t>
      </w:r>
      <w:proofErr w:type="gramEnd"/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љавобњо дурустанд;</w:t>
      </w:r>
    </w:p>
    <w:p w:rsidR="00985F48" w:rsidRPr="00763B22" w:rsidRDefault="00985F48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985F48" w:rsidRPr="00763B22" w:rsidRDefault="00A17EE6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="00985F48" w:rsidRPr="00763B22">
        <w:rPr>
          <w:rFonts w:ascii="Times New Roman Tj" w:hAnsi="Times New Roman Tj"/>
          <w:color w:val="000000" w:themeColor="text1"/>
          <w:sz w:val="28"/>
          <w:szCs w:val="28"/>
        </w:rPr>
        <w:t>сул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танзими </w:t>
      </w:r>
      <w:r>
        <w:rPr>
          <w:rFonts w:ascii="Times New Roman Tj" w:hAnsi="Times New Roman Tj" w:cs="Times New Roman Tj"/>
          <w:color w:val="000000" w:themeColor="text1"/>
          <w:sz w:val="28"/>
          <w:szCs w:val="28"/>
        </w:rPr>
        <w:t>фаъолияти иќтисодии хориљї, ки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чор</w:t>
      </w:r>
      <w:r w:rsidR="00985F48"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="00985F48"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="00985F48"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хташавандаи моли корхона дар бозоршинос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муомилотии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коэфитсиенти даромаднокии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ташкили корго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те, ки дар он талабот ба 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мол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инвентари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хоси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таваккал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чорч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баи кадом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 ба амал бароварда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вазъияти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сиёсати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 статуси шахси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пас аз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 (литсензия);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пас аз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пас аз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пас аз ба расмиятдарории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пас аз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техникии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истифодаи сарфакоронаи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вазни умумии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оте,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меъёри сарфи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вазни софи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@41.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@58.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дастмузде мебошад, ки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 кардан барои сифати хуб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 корманд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дастмузде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 кор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корманд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истифодаи принсип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ташкили музди кор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идаи нав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субъектони фаъолияти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шахсони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давлат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ташкилот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шахсони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Таснифоти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асоси чунин меъёр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гузаронида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махсус;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фонди гардон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машина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исоббарор барои системаи автоматикунонидашудаи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ченкунанда ва лаборатории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таъмири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биною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маъмурию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Агар корхона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ониби як шахс таъсис дода шавад,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зерин тартиб дода намешавад;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оиннома;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маълумотномаи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шартномаи муассисон;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истеъмолот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таъин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додани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37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сарфа шуд.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иловаг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оид ба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сон 18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азор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. Самараи корхона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2,1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55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коркарди стратегияи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корхона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комёбшавии корхона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гузошташуда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коркарди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фаъолият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ошкорсозии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оянда дар асоси истифодабарии максималии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кадр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водор месозад, ки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худро дар асоси фармоиш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тартиб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йирёбандаи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Бо назардошти вазъи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тисодиву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кам кардани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чунин шарт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ифода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зиёдшавии фоида, ки дар ихтиёри корхона пас аз пардохт накардани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мондааст,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амчун,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баву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удомадаи на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такрорис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балки такрористе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васеъ;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пайдо шудани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васеъ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авасмандкунии моддии коргарон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масъала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зиёди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-сиёсии коллективи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имконияти паст кардани нархи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имконият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обатнокии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афзуда,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зиёд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гардидани вазъи молиявии корхона ва паст кардани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сарфи муфлисшавии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шро ифода мекунад, ки корхона фоида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корхонаро ифода мекунад, ки аз фаъолият ба даст 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Сиёсати нархгузории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рафтори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интихоби таъминкунандагони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одати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технология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нав, ихтироот;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хизмати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тартиби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фарсудашавии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истифода мебаранд;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фарсудашавии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фарсудашавии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самаранокии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нафар корманд;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корхона ба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1200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кард. Шумораи кормандон 800 нафар.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1100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1500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Коргари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6-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 дорад, дар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октябр 180 соат кор кард. Мизони (ставкаи) соати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ин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 1,81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Музди пурраи коргар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260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340,0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325, 8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290,5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342,7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меъёри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буда,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15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 шуд. Зариби гирдгардиши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ми 300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гардидааст. Арзиши миёнасолии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120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1,2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0,4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2,5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.сомон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Кадоме аз ин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афзу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нгардонии фоида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 кардани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додани вазъияти молиявии корхона истифода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суръати 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таъмин будан;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давраи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 корхона 500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 тавлид мекунад.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миёнаи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йирпазир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йирнопазир 0,5 сомониро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иборат аст, аз;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бар асоси маълумоти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уда муайян кардан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имкон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инкишофи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ояндабинии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модели амалиёт барои ба даст овардани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201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шудааст.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ша бошад, бояд 208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шавад. Зариби истифодаи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0,944;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0,935;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0,966;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41808;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1,03;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дар аввали сол дар анбор 280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буд. Дар давоми сол 47800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гардид.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тайёр дар анбор 260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корхон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45 430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46 710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47 820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48 210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44 380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37 810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 шудааст. Арзиши аслии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27 631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Фоидаи корхона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65441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9250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10179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13320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12188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47 800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шудааст, шумораи миёнаи кормандон 4243 нафар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13 265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12 103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11 265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8,876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14 800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 кардан барои сифати хуб 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барои муносибати бемасъулият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коргар дода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кардани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кор бурдани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пешрафти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локи (амортизатсия)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ароркунии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ба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гузаронидани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оид ба ниго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убини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шартномавию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корбайъу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номиналию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сарфнашударо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техникаи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технологияи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фаъолияте мебошад, ки ба коркард, сохтан ва па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 кардани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логия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таркунии ташкил ва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такмили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(кулл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авию;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талаботи истеъмолкунандагон;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даст овардани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хизматрасонии таъминкунандагон;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Аввалин бор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ибкориро истифода намудааст;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Д. Риккардо;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Й. Шумпетер;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А. Смит;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Ф. Ф. Хайек;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Дж. Кларк;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Барои бомуваффа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 кор кардани корхона дар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 боза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ргон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мутахассисони он бояд доимо;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бозори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накунанд;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наом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тартиб додан;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кам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баланд бардоштан;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 тааллу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таваккалкор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авобгар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абули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муайянкунии талабот;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нарасонидани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субъекти номуста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бе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lastRenderedPageBreak/>
        <w:t xml:space="preserve">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амъият ва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зери таъсири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зерин шакл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 вазъияти дох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молиявии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манфиати давлат;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асосан,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зерин тасниф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дар низоми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фаъолияти худро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мауммо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намуда дар робита бо он чунин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бояд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корхона набояд муайян созад, ки кадом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бояд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намояд, ки ба бозор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ёбад, зеро харидорон худашон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 набояд муаммои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тавр ва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намудани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интихобкардаашро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кунад, зеро давлат ба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корхона бояд муайян созад, ки ба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бо кадом нарх ва дар кадом бозор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сулоташро нафур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шад, зеро истеъмолкунандагон инт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ихоб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корхона бояд чигили муамморо накушояд, ки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барои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барои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зарур аст, зеро бозор дикта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асосии корхона дохил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ти корхона,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аррароти амалкунанда,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инкишоф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тисодиёт,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сикли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корхона фоидаи максималиро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одшуда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харида гирифтан ё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овардани кор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даст оварда шудаанд,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 тарози (баланси) корхона (сех, корпуус) дохил кардан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дода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арзиши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озираза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пурраи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миёнасол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солиро ифода мекунанд,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изотро ифода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мекунанд, </w:t>
      </w:r>
      <w:proofErr w:type="gramStart"/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мебошанд:;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интенсивии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номбаршаванда 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кадом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proofErr w:type="gramStart"/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аст: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Модел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ибкории навоварона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ин:;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асоси ташкили дохил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шартнома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венчур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иловагии берунаро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алб менамоянд;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дар бар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корхона аз чунин 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корхона,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хайрияв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таъминкунандагон, бонк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 истеъмолкунандагон, таъминкунандагон,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вазорат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хизматрасон, биржа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айрифонд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донишго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низоми таъминот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намуди зерини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Оинномаи корхонаи нав тартиб дода мешавад,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кодекси замини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кодекси андози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кодекси граждании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кодекси гумруки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@138.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авасмандгардониро;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маркетингро;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фаъолиятро;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фаъолияти 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кодекс;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@140.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 фаъолияти корхона ба истифодаи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вобаста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равон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психолог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@141.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даромад,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@142.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инноватсия,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дар бораи бозор тасаввуроти нокоф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бар, кормандони баландихтисос ва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намунавии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муайянкунии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 аз кадом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истифода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@149.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@150.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як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дастмузде мебошад, ки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таваррум ба корманд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 дар шакли пул ифодаёфтаи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аст, ки бар ивази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дору сифати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тарафи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кадом корманд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омёфта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сим шуда, ба истеъмоли шахсии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ворид 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@151.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идоракунии ФИБ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гунаанд;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бонизом, бенизом;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муташаккил,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айримуташаккил;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бавосита, бевосита;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@152.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@153. 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@154. 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@155.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моддиро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тандуруст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маориф;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саноат,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агии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@156.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бораи бозор кам тасаввурот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@157.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функсионалиро ифода мекунад:;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стратегияи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стратегияи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стратегияи ба даст овардани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 назди корхона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стратегияи миёнам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@158.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ое, ки зери таъсири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онуни арза ва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 сурат мегиранд -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ё озод;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@159. 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@160.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@161. 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@162.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@163. 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@164.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те, ки дар он талабот ба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@165.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@166. Дар корхона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@167.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@168.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@169.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@170.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@171.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дурусти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@172.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@173.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@174.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@175.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@176. 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@178.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@179.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@180.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@181. 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@182. 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@183. 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@184.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 додани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@185. 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@186. 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@187. 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@188. 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@189.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@190.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@191.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@192.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@193.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@194. 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@195. 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@196.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@198.Дар корхона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@199. 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@200.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F35738" w:rsidRPr="00763B22" w:rsidRDefault="00F35738" w:rsidP="00F35738">
      <w:pPr>
        <w:jc w:val="both"/>
        <w:rPr>
          <w:rFonts w:ascii="Times New Roman Tj" w:hAnsi="Times New Roman Tj"/>
          <w:sz w:val="28"/>
          <w:szCs w:val="28"/>
        </w:rPr>
      </w:pPr>
    </w:p>
    <w:sectPr w:rsidR="00F35738" w:rsidRPr="00763B22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-Tojik"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F48"/>
    <w:rsid w:val="00245F54"/>
    <w:rsid w:val="002B4BB6"/>
    <w:rsid w:val="003569E4"/>
    <w:rsid w:val="00634020"/>
    <w:rsid w:val="00696331"/>
    <w:rsid w:val="00733F3A"/>
    <w:rsid w:val="00763B22"/>
    <w:rsid w:val="00820F8B"/>
    <w:rsid w:val="0089489A"/>
    <w:rsid w:val="00897A98"/>
    <w:rsid w:val="008E2ED1"/>
    <w:rsid w:val="009441AE"/>
    <w:rsid w:val="00974EBA"/>
    <w:rsid w:val="009831A3"/>
    <w:rsid w:val="00985F48"/>
    <w:rsid w:val="00A17EE6"/>
    <w:rsid w:val="00A539B6"/>
    <w:rsid w:val="00A77BF2"/>
    <w:rsid w:val="00B061C2"/>
    <w:rsid w:val="00C1089B"/>
    <w:rsid w:val="00CC1A46"/>
    <w:rsid w:val="00D13E98"/>
    <w:rsid w:val="00E224EE"/>
    <w:rsid w:val="00E55216"/>
    <w:rsid w:val="00F15B26"/>
    <w:rsid w:val="00F35738"/>
    <w:rsid w:val="00F9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70D2"/>
  <w15:docId w15:val="{2D3CA26F-5B58-4A52-8EB6-EEF49FB6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98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985F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Заголовок Знак"/>
    <w:basedOn w:val="a0"/>
    <w:link w:val="a8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985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basedOn w:val="a"/>
    <w:next w:val="a8"/>
    <w:qFormat/>
    <w:rsid w:val="00F35738"/>
    <w:pPr>
      <w:ind w:firstLine="567"/>
      <w:jc w:val="center"/>
    </w:pPr>
    <w:rPr>
      <w:rFonts w:ascii="A-Tojik" w:hAnsi="A-Tojik"/>
      <w:sz w:val="28"/>
      <w:lang w:val="en-US"/>
    </w:rPr>
  </w:style>
  <w:style w:type="paragraph" w:styleId="af1">
    <w:name w:val="Normal (Web)"/>
    <w:basedOn w:val="a"/>
    <w:uiPriority w:val="99"/>
    <w:semiHidden/>
    <w:unhideWhenUsed/>
    <w:rsid w:val="00A17EE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6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40</Pages>
  <Words>9282</Words>
  <Characters>52911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23</cp:revision>
  <dcterms:created xsi:type="dcterms:W3CDTF">2019-04-09T05:54:00Z</dcterms:created>
  <dcterms:modified xsi:type="dcterms:W3CDTF">2024-11-19T09:35:00Z</dcterms:modified>
</cp:coreProperties>
</file>